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F" w:rsidRDefault="007170BF" w:rsidP="003A67AF">
      <w:pPr>
        <w:pStyle w:val="4"/>
        <w:jc w:val="center"/>
        <w:rPr>
          <w:b/>
          <w:bCs/>
          <w:sz w:val="28"/>
          <w:szCs w:val="28"/>
        </w:rPr>
      </w:pPr>
      <w:r w:rsidRPr="007170BF">
        <w:rPr>
          <w:b/>
          <w:bCs/>
          <w:noProof/>
          <w:sz w:val="28"/>
          <w:szCs w:val="28"/>
        </w:rPr>
        <w:drawing>
          <wp:inline distT="0" distB="0" distL="0" distR="0">
            <wp:extent cx="866775" cy="1247775"/>
            <wp:effectExtent l="19050" t="0" r="9525" b="0"/>
            <wp:docPr id="1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BF" w:rsidRPr="007170BF" w:rsidRDefault="007170BF" w:rsidP="003A67AF">
      <w:pPr>
        <w:pStyle w:val="1"/>
        <w:rPr>
          <w:b/>
          <w:bCs/>
        </w:rPr>
      </w:pPr>
      <w:r w:rsidRPr="007170BF">
        <w:rPr>
          <w:b/>
          <w:bCs/>
        </w:rPr>
        <w:t>АДМИНИСТРАЦИЯ</w:t>
      </w:r>
      <w:r w:rsidR="003A67AF" w:rsidRPr="007170BF">
        <w:rPr>
          <w:b/>
          <w:bCs/>
        </w:rPr>
        <w:t xml:space="preserve"> </w:t>
      </w:r>
    </w:p>
    <w:p w:rsidR="007170BF" w:rsidRPr="007170BF" w:rsidRDefault="00F6356F" w:rsidP="003A67AF">
      <w:pPr>
        <w:pStyle w:val="1"/>
        <w:rPr>
          <w:b/>
          <w:bCs/>
        </w:rPr>
      </w:pPr>
      <w:r w:rsidRPr="007170BF">
        <w:rPr>
          <w:b/>
          <w:bCs/>
        </w:rPr>
        <w:t>ДОБРИНСКОГО</w:t>
      </w:r>
      <w:r w:rsidR="004A189D" w:rsidRPr="007170BF">
        <w:rPr>
          <w:b/>
          <w:bCs/>
        </w:rPr>
        <w:t xml:space="preserve"> </w:t>
      </w:r>
      <w:r w:rsidRPr="007170BF">
        <w:rPr>
          <w:b/>
          <w:bCs/>
        </w:rPr>
        <w:t>СЕЛЬСКОГО  ПОСЕЛЕНИЯ</w:t>
      </w:r>
      <w:r w:rsidR="003A67AF" w:rsidRPr="007170BF">
        <w:rPr>
          <w:b/>
          <w:bCs/>
        </w:rPr>
        <w:t xml:space="preserve"> </w:t>
      </w:r>
    </w:p>
    <w:p w:rsidR="003A67AF" w:rsidRPr="007170BF" w:rsidRDefault="003A67AF" w:rsidP="003A67AF">
      <w:pPr>
        <w:pStyle w:val="1"/>
        <w:rPr>
          <w:b/>
          <w:bCs/>
        </w:rPr>
      </w:pPr>
      <w:r w:rsidRPr="007170BF">
        <w:rPr>
          <w:b/>
          <w:bCs/>
        </w:rPr>
        <w:t>УРЮПИНСКОГО  МУНИЦИПАЛЬНОГО  РАЙОНА</w:t>
      </w:r>
    </w:p>
    <w:p w:rsidR="003A67AF" w:rsidRDefault="003A67AF" w:rsidP="003A67AF">
      <w:pPr>
        <w:pStyle w:val="6"/>
        <w:rPr>
          <w:b/>
          <w:bCs/>
          <w:sz w:val="28"/>
          <w:szCs w:val="28"/>
        </w:rPr>
      </w:pPr>
      <w:r w:rsidRPr="007170BF">
        <w:rPr>
          <w:b/>
          <w:bCs/>
          <w:sz w:val="28"/>
          <w:szCs w:val="28"/>
        </w:rPr>
        <w:t>ВОЛГОГРАДСКОЙ  ОБЛАСТИ</w:t>
      </w:r>
    </w:p>
    <w:p w:rsidR="003A67AF" w:rsidRDefault="00E937BD" w:rsidP="003A67AF">
      <w:pPr>
        <w:rPr>
          <w:sz w:val="26"/>
          <w:szCs w:val="26"/>
        </w:rPr>
      </w:pPr>
      <w:r w:rsidRPr="00E937BD">
        <w:rPr>
          <w:noProof/>
        </w:rPr>
        <w:pict>
          <v:line id="_x0000_s1026" style="position:absolute;z-index:251657728" from="1.1pt,3pt" to="483.5pt,3pt" o:allowincell="f" strokeweight="4.5pt">
            <v:stroke linestyle="thickThin"/>
          </v:line>
        </w:pict>
      </w:r>
    </w:p>
    <w:p w:rsidR="007170BF" w:rsidRDefault="007170BF" w:rsidP="007170BF"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170BF" w:rsidRPr="007170BF" w:rsidRDefault="007170BF" w:rsidP="007170BF"/>
    <w:p w:rsidR="007170BF" w:rsidRPr="007170BF" w:rsidRDefault="007170BF" w:rsidP="007170BF">
      <w:pPr>
        <w:rPr>
          <w:sz w:val="28"/>
          <w:szCs w:val="28"/>
        </w:rPr>
      </w:pPr>
      <w:r w:rsidRPr="007170BF">
        <w:rPr>
          <w:sz w:val="28"/>
          <w:szCs w:val="28"/>
        </w:rPr>
        <w:t xml:space="preserve">09   августа  2017г.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7170BF">
        <w:rPr>
          <w:sz w:val="28"/>
          <w:szCs w:val="28"/>
        </w:rPr>
        <w:t>№ 32</w:t>
      </w:r>
    </w:p>
    <w:p w:rsidR="003A67AF" w:rsidRPr="00DD65DF" w:rsidRDefault="003A67AF" w:rsidP="003A67AF">
      <w:pPr>
        <w:rPr>
          <w:sz w:val="16"/>
          <w:szCs w:val="16"/>
        </w:rPr>
      </w:pPr>
    </w:p>
    <w:p w:rsidR="003A67AF" w:rsidRPr="00DD65DF" w:rsidRDefault="003A67AF" w:rsidP="003A67AF">
      <w:pPr>
        <w:rPr>
          <w:sz w:val="16"/>
          <w:szCs w:val="16"/>
        </w:rPr>
      </w:pPr>
    </w:p>
    <w:p w:rsidR="004A189D" w:rsidRDefault="009A5D0C" w:rsidP="007B6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E93">
        <w:rPr>
          <w:sz w:val="28"/>
          <w:szCs w:val="28"/>
        </w:rPr>
        <w:t>О</w:t>
      </w:r>
      <w:r w:rsidR="007B6D54">
        <w:rPr>
          <w:sz w:val="28"/>
          <w:szCs w:val="28"/>
        </w:rPr>
        <w:t>б утверждении</w:t>
      </w:r>
      <w:r w:rsidR="00066BA5">
        <w:rPr>
          <w:sz w:val="28"/>
          <w:szCs w:val="28"/>
        </w:rPr>
        <w:t xml:space="preserve"> </w:t>
      </w:r>
      <w:r w:rsidR="007B6D54">
        <w:rPr>
          <w:sz w:val="28"/>
          <w:szCs w:val="28"/>
        </w:rPr>
        <w:t xml:space="preserve"> </w:t>
      </w:r>
      <w:r w:rsidR="00066BA5">
        <w:rPr>
          <w:sz w:val="28"/>
          <w:szCs w:val="28"/>
        </w:rPr>
        <w:t>Положения о порядке подготовки и утверждения</w:t>
      </w:r>
      <w:r w:rsidR="00233E93">
        <w:rPr>
          <w:sz w:val="28"/>
          <w:szCs w:val="28"/>
        </w:rPr>
        <w:t xml:space="preserve"> </w:t>
      </w:r>
      <w:r w:rsidR="007B6D54">
        <w:rPr>
          <w:sz w:val="28"/>
          <w:szCs w:val="28"/>
        </w:rPr>
        <w:t xml:space="preserve"> </w:t>
      </w:r>
      <w:r w:rsidR="00D7442C">
        <w:rPr>
          <w:sz w:val="28"/>
          <w:szCs w:val="28"/>
        </w:rPr>
        <w:t xml:space="preserve"> </w:t>
      </w:r>
      <w:r w:rsidR="00233E93">
        <w:rPr>
          <w:sz w:val="28"/>
          <w:szCs w:val="28"/>
        </w:rPr>
        <w:t xml:space="preserve">местных нормативов градостроительного проектирования </w:t>
      </w:r>
      <w:r w:rsidR="00F6356F" w:rsidRPr="00F6356F">
        <w:rPr>
          <w:sz w:val="28"/>
          <w:szCs w:val="28"/>
        </w:rPr>
        <w:t>Добринского</w:t>
      </w:r>
      <w:r w:rsidRPr="00F63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A189D">
        <w:rPr>
          <w:sz w:val="28"/>
          <w:szCs w:val="28"/>
        </w:rPr>
        <w:t>Урюпинского муниципального района</w:t>
      </w:r>
      <w:r w:rsidR="00251F76">
        <w:rPr>
          <w:sz w:val="28"/>
          <w:szCs w:val="28"/>
        </w:rPr>
        <w:t xml:space="preserve"> </w:t>
      </w:r>
      <w:r w:rsidR="004A189D">
        <w:rPr>
          <w:sz w:val="28"/>
          <w:szCs w:val="28"/>
        </w:rPr>
        <w:t xml:space="preserve"> </w:t>
      </w:r>
    </w:p>
    <w:p w:rsidR="007B6D54" w:rsidRDefault="004B3BB1" w:rsidP="007B6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  <w:r w:rsidR="00233E93">
        <w:rPr>
          <w:sz w:val="28"/>
          <w:szCs w:val="28"/>
        </w:rPr>
        <w:t xml:space="preserve"> </w:t>
      </w:r>
      <w:r w:rsidR="009A5D0C">
        <w:rPr>
          <w:sz w:val="28"/>
          <w:szCs w:val="28"/>
        </w:rPr>
        <w:t xml:space="preserve"> </w:t>
      </w:r>
    </w:p>
    <w:p w:rsidR="00142F3E" w:rsidRPr="00915424" w:rsidRDefault="00066BA5" w:rsidP="00142F3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6C4" w:rsidRDefault="00F6356F" w:rsidP="00F6356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066BA5" w:rsidRPr="00066BA5">
        <w:rPr>
          <w:rFonts w:ascii="Times New Roman" w:hAnsi="Times New Roman" w:cs="Times New Roman"/>
          <w:b w:val="0"/>
        </w:rPr>
        <w:t xml:space="preserve"> </w:t>
      </w:r>
      <w:r w:rsidR="008346C4" w:rsidRPr="00066BA5"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066BA5" w:rsidRPr="00066BA5">
        <w:rPr>
          <w:rFonts w:ascii="Times New Roman" w:hAnsi="Times New Roman" w:cs="Times New Roman"/>
          <w:b w:val="0"/>
          <w:sz w:val="28"/>
          <w:szCs w:val="28"/>
        </w:rPr>
        <w:t xml:space="preserve">8, 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>29.4.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едерального    закона </w:t>
      </w:r>
      <w:r w:rsidR="003A67AF" w:rsidRPr="00066BA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</w:t>
      </w:r>
      <w:r w:rsidR="00233E93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29.12</w:t>
      </w:r>
      <w:r w:rsidR="003A67AF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.200</w:t>
      </w:r>
      <w:r w:rsidR="00233E93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3A67AF" w:rsidRPr="00066BA5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</w:t>
      </w:r>
      <w:r w:rsidR="003A67AF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</w:t>
      </w:r>
      <w:r w:rsidR="003A67AF" w:rsidRPr="00066BA5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233E93" w:rsidRPr="00066BA5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190</w:t>
      </w:r>
      <w:r w:rsidR="003A67AF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-ФЗ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>Градостроительный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Федерации»,</w:t>
      </w:r>
      <w:r w:rsidR="008346C4" w:rsidRPr="00066BA5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приказом комитета строительства Волгоградской области от 21.03.2016г. № 114-ОД «Об утверждении региональных нормативов градостроительного проектирования Волгоградской области</w:t>
      </w:r>
      <w:r w:rsidR="00D7442C" w:rsidRPr="00066BA5">
        <w:rPr>
          <w:rFonts w:ascii="Times New Roman" w:hAnsi="Times New Roman" w:cs="Times New Roman"/>
          <w:b w:val="0"/>
          <w:sz w:val="28"/>
          <w:szCs w:val="28"/>
        </w:rPr>
        <w:t>»</w:t>
      </w:r>
      <w:r w:rsidR="008346C4" w:rsidRPr="00066B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6356F" w:rsidRPr="00F6356F" w:rsidRDefault="00F6356F" w:rsidP="00F6356F"/>
    <w:p w:rsidR="003A67AF" w:rsidRDefault="008346C4" w:rsidP="00F6356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7B6D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A67AF" w:rsidRPr="00A6198C">
        <w:rPr>
          <w:sz w:val="28"/>
          <w:szCs w:val="28"/>
        </w:rPr>
        <w:t xml:space="preserve"> </w:t>
      </w:r>
      <w:r w:rsidR="003A67AF">
        <w:rPr>
          <w:sz w:val="28"/>
          <w:szCs w:val="28"/>
        </w:rPr>
        <w:t xml:space="preserve"> </w:t>
      </w:r>
      <w:r w:rsidR="00066BA5">
        <w:rPr>
          <w:sz w:val="28"/>
          <w:szCs w:val="28"/>
        </w:rPr>
        <w:t xml:space="preserve"> </w:t>
      </w:r>
    </w:p>
    <w:p w:rsidR="00F6356F" w:rsidRDefault="00F6356F" w:rsidP="00F6356F">
      <w:pPr>
        <w:jc w:val="both"/>
        <w:rPr>
          <w:sz w:val="28"/>
          <w:szCs w:val="28"/>
        </w:rPr>
      </w:pPr>
    </w:p>
    <w:p w:rsidR="007B6D54" w:rsidRDefault="007B6D54" w:rsidP="00F6356F">
      <w:pPr>
        <w:spacing w:line="31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E3F1F">
        <w:rPr>
          <w:color w:val="000000"/>
          <w:sz w:val="28"/>
          <w:szCs w:val="28"/>
          <w:bdr w:val="none" w:sz="0" w:space="0" w:color="auto" w:frame="1"/>
        </w:rPr>
        <w:t xml:space="preserve">1. Утвердить </w:t>
      </w:r>
      <w:r w:rsidR="00066BA5">
        <w:rPr>
          <w:color w:val="000000"/>
          <w:sz w:val="28"/>
          <w:szCs w:val="28"/>
          <w:bdr w:val="none" w:sz="0" w:space="0" w:color="auto" w:frame="1"/>
        </w:rPr>
        <w:t>Положение о поряд</w:t>
      </w:r>
      <w:r w:rsidRPr="002E3F1F">
        <w:rPr>
          <w:color w:val="000000"/>
          <w:sz w:val="28"/>
          <w:szCs w:val="28"/>
          <w:bdr w:val="none" w:sz="0" w:space="0" w:color="auto" w:frame="1"/>
        </w:rPr>
        <w:t>к</w:t>
      </w:r>
      <w:r w:rsidR="00066BA5">
        <w:rPr>
          <w:color w:val="000000"/>
          <w:sz w:val="28"/>
          <w:szCs w:val="28"/>
          <w:bdr w:val="none" w:sz="0" w:space="0" w:color="auto" w:frame="1"/>
        </w:rPr>
        <w:t>е</w:t>
      </w:r>
      <w:r w:rsidRPr="002E3F1F">
        <w:rPr>
          <w:color w:val="000000"/>
          <w:sz w:val="28"/>
          <w:szCs w:val="28"/>
          <w:bdr w:val="none" w:sz="0" w:space="0" w:color="auto" w:frame="1"/>
        </w:rPr>
        <w:t> </w:t>
      </w:r>
      <w:r w:rsidRPr="002E3F1F">
        <w:rPr>
          <w:color w:val="000000"/>
          <w:sz w:val="28"/>
          <w:szCs w:val="28"/>
        </w:rPr>
        <w:t> </w:t>
      </w:r>
      <w:r w:rsidRPr="002E3F1F">
        <w:rPr>
          <w:color w:val="000000"/>
          <w:sz w:val="28"/>
          <w:szCs w:val="28"/>
          <w:bdr w:val="none" w:sz="0" w:space="0" w:color="auto" w:frame="1"/>
        </w:rPr>
        <w:t xml:space="preserve">подготовки и утверждения местных нормативов градостроительного проектирования </w:t>
      </w:r>
      <w:r w:rsidR="00142F3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E3F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6356F" w:rsidRPr="00F6356F">
        <w:rPr>
          <w:sz w:val="28"/>
          <w:szCs w:val="28"/>
          <w:bdr w:val="none" w:sz="0" w:space="0" w:color="auto" w:frame="1"/>
        </w:rPr>
        <w:t>Добринского</w:t>
      </w:r>
      <w:r w:rsidR="004A743D" w:rsidRPr="004A743D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4A743D"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2E3F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A74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6356F">
        <w:rPr>
          <w:color w:val="000000"/>
          <w:sz w:val="28"/>
          <w:szCs w:val="28"/>
          <w:bdr w:val="none" w:sz="0" w:space="0" w:color="auto" w:frame="1"/>
        </w:rPr>
        <w:t>Добринского</w:t>
      </w:r>
      <w:r w:rsidR="00251F76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Pr="002E3F1F">
        <w:rPr>
          <w:color w:val="000000"/>
          <w:sz w:val="28"/>
          <w:szCs w:val="28"/>
          <w:bdr w:val="none" w:sz="0" w:space="0" w:color="auto" w:frame="1"/>
        </w:rPr>
        <w:t xml:space="preserve"> Волгоградской области</w:t>
      </w:r>
      <w:r w:rsidR="004A743D">
        <w:rPr>
          <w:color w:val="000000"/>
          <w:sz w:val="28"/>
          <w:szCs w:val="28"/>
          <w:bdr w:val="none" w:sz="0" w:space="0" w:color="auto" w:frame="1"/>
        </w:rPr>
        <w:t>.</w:t>
      </w:r>
    </w:p>
    <w:p w:rsidR="00F6356F" w:rsidRPr="002E3F1F" w:rsidRDefault="00F6356F" w:rsidP="00F635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233E93" w:rsidRDefault="004A743D" w:rsidP="00F6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D54">
        <w:rPr>
          <w:sz w:val="28"/>
          <w:szCs w:val="28"/>
        </w:rPr>
        <w:t>2.</w:t>
      </w:r>
      <w:r w:rsidR="00233E93">
        <w:rPr>
          <w:sz w:val="28"/>
          <w:szCs w:val="28"/>
        </w:rPr>
        <w:t xml:space="preserve">Контроль за исполнением </w:t>
      </w:r>
      <w:r w:rsidR="00D7442C">
        <w:rPr>
          <w:sz w:val="28"/>
          <w:szCs w:val="28"/>
        </w:rPr>
        <w:t>постановления</w:t>
      </w:r>
      <w:r w:rsidR="00233E93">
        <w:rPr>
          <w:sz w:val="28"/>
          <w:szCs w:val="28"/>
        </w:rPr>
        <w:t xml:space="preserve"> оставляю за собой.</w:t>
      </w:r>
    </w:p>
    <w:p w:rsidR="00F6356F" w:rsidRDefault="00F6356F" w:rsidP="00F6356F">
      <w:pPr>
        <w:jc w:val="both"/>
        <w:rPr>
          <w:sz w:val="28"/>
          <w:szCs w:val="28"/>
        </w:rPr>
      </w:pPr>
    </w:p>
    <w:p w:rsidR="00233E93" w:rsidRDefault="007B6D54" w:rsidP="00F6356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3E93">
        <w:rPr>
          <w:sz w:val="28"/>
          <w:szCs w:val="28"/>
        </w:rPr>
        <w:t xml:space="preserve">Настоящее </w:t>
      </w:r>
      <w:r w:rsidR="00D7442C">
        <w:rPr>
          <w:sz w:val="28"/>
          <w:szCs w:val="28"/>
        </w:rPr>
        <w:t>постановление</w:t>
      </w:r>
      <w:r w:rsidR="00233E93">
        <w:rPr>
          <w:sz w:val="28"/>
          <w:szCs w:val="28"/>
        </w:rPr>
        <w:t xml:space="preserve"> вступает в силу со дня его подписания и подлежит официальному опубликованию.</w:t>
      </w:r>
    </w:p>
    <w:p w:rsidR="003A67AF" w:rsidRPr="00A6198C" w:rsidRDefault="003A67AF" w:rsidP="003A67AF">
      <w:pPr>
        <w:ind w:left="630"/>
        <w:jc w:val="both"/>
        <w:rPr>
          <w:sz w:val="28"/>
          <w:szCs w:val="28"/>
        </w:rPr>
      </w:pPr>
    </w:p>
    <w:p w:rsidR="003A67AF" w:rsidRPr="00440E9D" w:rsidRDefault="003A67AF" w:rsidP="003A67AF">
      <w:pPr>
        <w:ind w:firstLine="709"/>
        <w:jc w:val="both"/>
        <w:rPr>
          <w:b/>
          <w:bCs/>
          <w:sz w:val="28"/>
          <w:szCs w:val="28"/>
        </w:rPr>
      </w:pPr>
    </w:p>
    <w:p w:rsidR="003A67AF" w:rsidRDefault="003A67AF" w:rsidP="003A67AF">
      <w:pPr>
        <w:jc w:val="both"/>
        <w:rPr>
          <w:b/>
          <w:bCs/>
          <w:sz w:val="28"/>
          <w:szCs w:val="28"/>
        </w:rPr>
      </w:pPr>
    </w:p>
    <w:p w:rsidR="004A743D" w:rsidRDefault="00F6356F" w:rsidP="003A67A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21C8D">
        <w:rPr>
          <w:sz w:val="28"/>
          <w:szCs w:val="28"/>
        </w:rPr>
        <w:t xml:space="preserve"> Главы</w:t>
      </w:r>
      <w:r w:rsidR="004A743D">
        <w:rPr>
          <w:sz w:val="28"/>
          <w:szCs w:val="28"/>
        </w:rPr>
        <w:t xml:space="preserve"> </w:t>
      </w:r>
      <w:r w:rsidRPr="00F6356F">
        <w:rPr>
          <w:sz w:val="28"/>
          <w:szCs w:val="28"/>
        </w:rPr>
        <w:t>Добринского</w:t>
      </w:r>
      <w:r w:rsidR="004A743D" w:rsidRPr="004A743D">
        <w:rPr>
          <w:color w:val="FF0000"/>
          <w:sz w:val="28"/>
          <w:szCs w:val="28"/>
        </w:rPr>
        <w:t xml:space="preserve"> </w:t>
      </w:r>
      <w:r w:rsidR="004A743D">
        <w:rPr>
          <w:sz w:val="28"/>
          <w:szCs w:val="28"/>
        </w:rPr>
        <w:t>сельского поселения</w:t>
      </w:r>
      <w:r w:rsidR="003A67AF">
        <w:rPr>
          <w:sz w:val="28"/>
          <w:szCs w:val="28"/>
        </w:rPr>
        <w:t xml:space="preserve"> </w:t>
      </w:r>
    </w:p>
    <w:p w:rsidR="003A67AF" w:rsidRDefault="003A67AF" w:rsidP="003A67AF">
      <w:pPr>
        <w:rPr>
          <w:sz w:val="28"/>
          <w:szCs w:val="28"/>
        </w:rPr>
      </w:pPr>
      <w:r>
        <w:rPr>
          <w:sz w:val="28"/>
          <w:szCs w:val="28"/>
        </w:rPr>
        <w:t>Урюпинского</w:t>
      </w:r>
      <w:r w:rsidR="004A7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                    </w:t>
      </w:r>
      <w:r w:rsidR="004A743D">
        <w:rPr>
          <w:sz w:val="28"/>
          <w:szCs w:val="28"/>
        </w:rPr>
        <w:t xml:space="preserve">                  </w:t>
      </w:r>
      <w:r w:rsidR="00221C8D">
        <w:rPr>
          <w:sz w:val="28"/>
          <w:szCs w:val="28"/>
        </w:rPr>
        <w:t>В.А. Фетюхина</w:t>
      </w:r>
    </w:p>
    <w:p w:rsidR="007B6D54" w:rsidRPr="002E3F1F" w:rsidRDefault="007B6D5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5038E0" w:rsidRDefault="005038E0" w:rsidP="005038E0">
      <w:pPr>
        <w:jc w:val="right"/>
        <w:rPr>
          <w:kern w:val="24"/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>
        <w:rPr>
          <w:sz w:val="28"/>
          <w:szCs w:val="28"/>
        </w:rPr>
        <w:br/>
      </w:r>
      <w:r>
        <w:rPr>
          <w:kern w:val="24"/>
          <w:sz w:val="28"/>
          <w:szCs w:val="28"/>
        </w:rPr>
        <w:t xml:space="preserve">постановлением администрации </w:t>
      </w:r>
    </w:p>
    <w:p w:rsidR="005038E0" w:rsidRDefault="00F6356F" w:rsidP="005038E0">
      <w:pPr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Добринского</w:t>
      </w:r>
      <w:r w:rsidR="00251F76">
        <w:rPr>
          <w:kern w:val="24"/>
          <w:sz w:val="28"/>
          <w:szCs w:val="28"/>
        </w:rPr>
        <w:t xml:space="preserve"> сельского поселения</w:t>
      </w:r>
      <w:r w:rsidR="005038E0">
        <w:rPr>
          <w:kern w:val="24"/>
          <w:sz w:val="28"/>
          <w:szCs w:val="28"/>
        </w:rPr>
        <w:t xml:space="preserve"> </w:t>
      </w:r>
    </w:p>
    <w:p w:rsidR="005038E0" w:rsidRDefault="00B24051" w:rsidP="00B2405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                                     </w:t>
      </w:r>
      <w:r w:rsidR="00221C8D">
        <w:rPr>
          <w:kern w:val="24"/>
          <w:sz w:val="28"/>
          <w:szCs w:val="28"/>
        </w:rPr>
        <w:t xml:space="preserve">                </w:t>
      </w:r>
      <w:r w:rsidR="005038E0">
        <w:rPr>
          <w:kern w:val="24"/>
          <w:sz w:val="28"/>
          <w:szCs w:val="28"/>
        </w:rPr>
        <w:t xml:space="preserve">от  </w:t>
      </w:r>
      <w:r>
        <w:rPr>
          <w:kern w:val="24"/>
          <w:sz w:val="28"/>
          <w:szCs w:val="28"/>
        </w:rPr>
        <w:t xml:space="preserve">  </w:t>
      </w:r>
      <w:r w:rsidR="00221C8D">
        <w:rPr>
          <w:kern w:val="24"/>
          <w:sz w:val="28"/>
          <w:szCs w:val="28"/>
        </w:rPr>
        <w:t>09.08.2017</w:t>
      </w:r>
      <w:r w:rsidR="005038E0">
        <w:rPr>
          <w:kern w:val="24"/>
          <w:sz w:val="28"/>
          <w:szCs w:val="28"/>
        </w:rPr>
        <w:t xml:space="preserve">  года </w:t>
      </w:r>
      <w:r>
        <w:rPr>
          <w:kern w:val="24"/>
          <w:sz w:val="28"/>
          <w:szCs w:val="28"/>
        </w:rPr>
        <w:t xml:space="preserve">  </w:t>
      </w:r>
      <w:r w:rsidR="005038E0">
        <w:rPr>
          <w:kern w:val="24"/>
          <w:sz w:val="28"/>
          <w:szCs w:val="28"/>
        </w:rPr>
        <w:t xml:space="preserve">№ </w:t>
      </w:r>
      <w:r w:rsidR="00221C8D">
        <w:rPr>
          <w:kern w:val="24"/>
          <w:sz w:val="28"/>
          <w:szCs w:val="28"/>
        </w:rPr>
        <w:t>32</w:t>
      </w:r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подготовки и утверждения местных нормативов градостроительного проектирования </w:t>
      </w:r>
      <w:r w:rsidR="00F6356F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r w:rsidR="00251F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F76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B24051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8E0" w:rsidRPr="006E2B6E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8E0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Настоящее Положение устанавливает порядок подготовки  и утверждения </w:t>
      </w:r>
      <w:r>
        <w:rPr>
          <w:sz w:val="28"/>
          <w:szCs w:val="28"/>
        </w:rPr>
        <w:t>м</w:t>
      </w:r>
      <w:r w:rsidRPr="00361F0F">
        <w:rPr>
          <w:sz w:val="28"/>
          <w:szCs w:val="28"/>
        </w:rPr>
        <w:t xml:space="preserve">естных нормативов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 </w:t>
      </w:r>
      <w:r w:rsidR="00251F76" w:rsidRPr="00251F76">
        <w:rPr>
          <w:sz w:val="28"/>
          <w:szCs w:val="28"/>
        </w:rPr>
        <w:t>Урюпинского муниципального района</w:t>
      </w:r>
      <w:r w:rsidRPr="00251F76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 w:rsidRPr="00361F0F">
        <w:rPr>
          <w:sz w:val="28"/>
          <w:szCs w:val="28"/>
        </w:rPr>
        <w:t xml:space="preserve"> области</w:t>
      </w:r>
      <w:r w:rsidR="00B24051">
        <w:rPr>
          <w:sz w:val="28"/>
          <w:szCs w:val="28"/>
        </w:rPr>
        <w:t xml:space="preserve"> </w:t>
      </w:r>
      <w:r w:rsidR="00251F76"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(далее - Нормативы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).</w:t>
      </w:r>
    </w:p>
    <w:p w:rsidR="00221C8D" w:rsidRPr="00361F0F" w:rsidRDefault="00221C8D" w:rsidP="005038E0">
      <w:pPr>
        <w:ind w:firstLine="709"/>
        <w:jc w:val="both"/>
        <w:rPr>
          <w:sz w:val="28"/>
          <w:szCs w:val="28"/>
        </w:rPr>
      </w:pPr>
    </w:p>
    <w:p w:rsidR="005038E0" w:rsidRPr="00221C8D" w:rsidRDefault="005038E0" w:rsidP="005038E0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9F7121">
        <w:rPr>
          <w:bCs/>
          <w:sz w:val="28"/>
          <w:szCs w:val="28"/>
        </w:rPr>
        <w:t>Общие положения</w:t>
      </w:r>
    </w:p>
    <w:p w:rsidR="00221C8D" w:rsidRPr="009F7121" w:rsidRDefault="00221C8D" w:rsidP="00221C8D">
      <w:pPr>
        <w:rPr>
          <w:sz w:val="28"/>
          <w:szCs w:val="28"/>
        </w:rPr>
      </w:pPr>
    </w:p>
    <w:p w:rsidR="005038E0" w:rsidRPr="00CA5A44" w:rsidRDefault="005038E0" w:rsidP="0050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4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A5A44">
        <w:rPr>
          <w:rFonts w:ascii="Times New Roman" w:hAnsi="Times New Roman" w:cs="Times New Roman"/>
          <w:sz w:val="28"/>
          <w:szCs w:val="28"/>
        </w:rPr>
        <w:t xml:space="preserve">оложение о порядке подготовки и утверждения местных нормативов градостроительного проектирования </w:t>
      </w:r>
      <w:r w:rsidR="00F6356F">
        <w:rPr>
          <w:rFonts w:ascii="Times New Roman" w:hAnsi="Times New Roman" w:cs="Times New Roman"/>
          <w:sz w:val="28"/>
          <w:szCs w:val="28"/>
        </w:rPr>
        <w:t>Добринского</w:t>
      </w:r>
      <w:r w:rsidR="00251F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F76" w:rsidRPr="00251F76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="00251F76">
        <w:rPr>
          <w:rFonts w:ascii="Times New Roman" w:hAnsi="Times New Roman" w:cs="Times New Roman"/>
          <w:sz w:val="28"/>
          <w:szCs w:val="28"/>
        </w:rPr>
        <w:t xml:space="preserve"> </w:t>
      </w:r>
      <w:r w:rsidRPr="00CA5A4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F76">
        <w:rPr>
          <w:rFonts w:ascii="Times New Roman" w:hAnsi="Times New Roman" w:cs="Times New Roman"/>
          <w:sz w:val="28"/>
          <w:szCs w:val="28"/>
        </w:rPr>
        <w:t xml:space="preserve"> </w:t>
      </w:r>
      <w:r w:rsidRPr="00CA5A4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5A4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5A4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5A4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 учетом нормативов градостроительного проектирования Свод правил СН 42.13330.2011 «Градостроительство. Планировка и застройка городских и сельских поселений.</w:t>
      </w:r>
      <w:r w:rsidRPr="00CA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1.2 Нормативы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применяются в следующих случаях: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при подготовке и утверждении документации по планировке территории </w:t>
      </w:r>
      <w:r w:rsidR="00251F76">
        <w:rPr>
          <w:sz w:val="28"/>
          <w:szCs w:val="28"/>
        </w:rPr>
        <w:t xml:space="preserve"> сельского </w:t>
      </w:r>
      <w:r w:rsidRPr="00361F0F">
        <w:rPr>
          <w:sz w:val="28"/>
          <w:szCs w:val="28"/>
        </w:rPr>
        <w:t>поселени</w:t>
      </w:r>
      <w:r w:rsidR="00251F76">
        <w:rPr>
          <w:sz w:val="28"/>
          <w:szCs w:val="28"/>
        </w:rPr>
        <w:t>я</w:t>
      </w:r>
      <w:r w:rsidRPr="00361F0F">
        <w:rPr>
          <w:sz w:val="28"/>
          <w:szCs w:val="28"/>
        </w:rPr>
        <w:t>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</w:t>
      </w:r>
      <w:r w:rsidR="00251F76">
        <w:rPr>
          <w:sz w:val="28"/>
          <w:szCs w:val="28"/>
        </w:rPr>
        <w:t>и</w:t>
      </w:r>
      <w:r w:rsidRPr="00361F0F">
        <w:rPr>
          <w:sz w:val="28"/>
          <w:szCs w:val="28"/>
        </w:rPr>
        <w:t xml:space="preserve"> поселени</w:t>
      </w:r>
      <w:r w:rsidR="00251F76">
        <w:rPr>
          <w:sz w:val="28"/>
          <w:szCs w:val="28"/>
        </w:rPr>
        <w:t>я</w:t>
      </w:r>
      <w:r w:rsidRPr="00361F0F">
        <w:rPr>
          <w:sz w:val="28"/>
          <w:szCs w:val="28"/>
        </w:rPr>
        <w:t>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деятельности.</w:t>
      </w:r>
    </w:p>
    <w:p w:rsidR="005038E0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lastRenderedPageBreak/>
        <w:t xml:space="preserve">1.3. Нормативы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</w:t>
      </w:r>
      <w:r w:rsidR="006E64E3"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 </w:t>
      </w:r>
      <w:r w:rsidR="006E64E3">
        <w:rPr>
          <w:sz w:val="28"/>
          <w:szCs w:val="28"/>
        </w:rPr>
        <w:t>поселения</w:t>
      </w:r>
      <w:r w:rsidRPr="00361F0F">
        <w:rPr>
          <w:sz w:val="28"/>
          <w:szCs w:val="28"/>
        </w:rPr>
        <w:t xml:space="preserve">, относящимися к областям, указанным в пункте 1 части 3 статьи 19 Градостроительного  кодекса Российской Федерации, иными объектами местного значения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населения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</w:p>
    <w:p w:rsidR="005038E0" w:rsidRPr="001462AF" w:rsidRDefault="005038E0" w:rsidP="005038E0">
      <w:pPr>
        <w:pStyle w:val="a3"/>
        <w:numPr>
          <w:ilvl w:val="0"/>
          <w:numId w:val="2"/>
        </w:numPr>
        <w:jc w:val="center"/>
        <w:outlineLvl w:val="0"/>
        <w:rPr>
          <w:bCs/>
          <w:kern w:val="36"/>
          <w:sz w:val="28"/>
          <w:szCs w:val="28"/>
        </w:rPr>
      </w:pPr>
      <w:r w:rsidRPr="001462AF">
        <w:rPr>
          <w:bCs/>
          <w:kern w:val="36"/>
          <w:sz w:val="28"/>
          <w:szCs w:val="28"/>
        </w:rPr>
        <w:t>Порядок подготовки и утверждения местных нормативов градостроительного проектирования</w:t>
      </w:r>
    </w:p>
    <w:p w:rsidR="005038E0" w:rsidRPr="001462AF" w:rsidRDefault="005038E0" w:rsidP="005038E0">
      <w:pPr>
        <w:pStyle w:val="a3"/>
        <w:outlineLvl w:val="0"/>
        <w:rPr>
          <w:bCs/>
          <w:kern w:val="36"/>
          <w:sz w:val="28"/>
          <w:szCs w:val="28"/>
        </w:rPr>
      </w:pP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2.1. Подготовка и внесение изменений в Нормативы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осуществляется Администрацией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2.2. Содержание Нормативов  градостроительного проектирования </w:t>
      </w:r>
      <w:r>
        <w:rPr>
          <w:sz w:val="28"/>
          <w:szCs w:val="28"/>
        </w:rPr>
        <w:t>Урюпинского</w:t>
      </w:r>
      <w:r w:rsidRPr="00361F0F">
        <w:rPr>
          <w:sz w:val="28"/>
          <w:szCs w:val="28"/>
        </w:rPr>
        <w:t>  муниципального района устанавливается в соответствии  со статьей 29.2</w:t>
      </w:r>
      <w:r w:rsidR="006E64E3">
        <w:rPr>
          <w:sz w:val="28"/>
          <w:szCs w:val="28"/>
        </w:rPr>
        <w:t xml:space="preserve"> и 3.</w:t>
      </w:r>
      <w:r w:rsidRPr="00361F0F">
        <w:rPr>
          <w:sz w:val="28"/>
          <w:szCs w:val="28"/>
        </w:rPr>
        <w:t xml:space="preserve"> Градостроительного  кодекса Российской Федерации.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Администрация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обеспечивает внесение Нормативов 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на рассмотрение и утверждение </w:t>
      </w:r>
      <w:r>
        <w:rPr>
          <w:sz w:val="28"/>
          <w:szCs w:val="28"/>
        </w:rPr>
        <w:t xml:space="preserve">Урюпинской Районной </w:t>
      </w:r>
      <w:r w:rsidRPr="00361F0F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361F0F">
        <w:rPr>
          <w:sz w:val="28"/>
          <w:szCs w:val="28"/>
        </w:rPr>
        <w:t xml:space="preserve"> в установленном порядке.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2.4. Нормативы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и внесенные изменения в Нормативы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Урюпинской Районной </w:t>
      </w:r>
      <w:r w:rsidRPr="00361F0F">
        <w:rPr>
          <w:sz w:val="28"/>
          <w:szCs w:val="28"/>
        </w:rPr>
        <w:t>Думой.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61F0F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361F0F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 w:rsidR="00C826AE"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 Федерации, населения муниципального района, расчетные показатели минимально допустимого уровня обеспеченности такими объектами населения муниципального района, устанавливаемые Нормативами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, не могут быть ниже этих предельных значений.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61F0F">
        <w:rPr>
          <w:sz w:val="28"/>
          <w:szCs w:val="28"/>
        </w:rPr>
        <w:t xml:space="preserve">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 w:rsidR="00C826AE"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 Федерации, для населения муниципального района,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1F0F">
        <w:rPr>
          <w:sz w:val="28"/>
          <w:szCs w:val="28"/>
        </w:rPr>
        <w:t xml:space="preserve">. Расчетные показатели минимально допустимого уровня обеспеченности объектами местного значения муниципального района населения </w:t>
      </w:r>
      <w:r w:rsidRPr="00361F0F">
        <w:rPr>
          <w:sz w:val="28"/>
          <w:szCs w:val="28"/>
        </w:rPr>
        <w:lastRenderedPageBreak/>
        <w:t xml:space="preserve">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частью </w:t>
      </w:r>
      <w:r w:rsidR="00C826AE"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61F0F">
        <w:rPr>
          <w:sz w:val="28"/>
          <w:szCs w:val="28"/>
        </w:rPr>
        <w:t xml:space="preserve">. Подготовка Нормативов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осуществляется с учетом: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61F0F">
        <w:rPr>
          <w:sz w:val="28"/>
          <w:szCs w:val="28"/>
        </w:rPr>
        <w:t xml:space="preserve">. Проект Нормативов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подлежит размещению на официальном сайте Администрации 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</w:t>
      </w:r>
      <w:r w:rsidRPr="00361F0F">
        <w:rPr>
          <w:sz w:val="28"/>
          <w:szCs w:val="28"/>
        </w:rPr>
        <w:t xml:space="preserve">информационно-телекоммуникационной сети «Интернет» и опубликованию в </w:t>
      </w:r>
      <w:r w:rsidR="007C2F72">
        <w:rPr>
          <w:sz w:val="28"/>
          <w:szCs w:val="28"/>
        </w:rPr>
        <w:t>информационном бюллетене</w:t>
      </w:r>
      <w:r w:rsidRPr="00361F0F">
        <w:rPr>
          <w:sz w:val="28"/>
          <w:szCs w:val="28"/>
        </w:rPr>
        <w:t xml:space="preserve"> «</w:t>
      </w:r>
      <w:r w:rsidR="007C2F72">
        <w:rPr>
          <w:sz w:val="28"/>
          <w:szCs w:val="28"/>
        </w:rPr>
        <w:t>Районные ведомости</w:t>
      </w:r>
      <w:r w:rsidRPr="00361F0F">
        <w:rPr>
          <w:sz w:val="28"/>
          <w:szCs w:val="28"/>
        </w:rPr>
        <w:t>», не менее чем за два месяца до их утверждения.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61F0F">
        <w:rPr>
          <w:sz w:val="28"/>
          <w:szCs w:val="28"/>
        </w:rPr>
        <w:t xml:space="preserve">. Утвержденные Нормативы градостроительного проектирования </w:t>
      </w:r>
      <w:r w:rsidR="00F6356F">
        <w:rPr>
          <w:sz w:val="28"/>
          <w:szCs w:val="28"/>
        </w:rPr>
        <w:t>Добринского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038E0" w:rsidRPr="00361F0F" w:rsidRDefault="005038E0" w:rsidP="005038E0">
      <w:pPr>
        <w:ind w:firstLine="709"/>
        <w:rPr>
          <w:rFonts w:eastAsia="Calibri"/>
          <w:sz w:val="28"/>
          <w:szCs w:val="28"/>
          <w:lang w:eastAsia="en-US"/>
        </w:rPr>
      </w:pPr>
    </w:p>
    <w:p w:rsidR="007B6D54" w:rsidRDefault="007B6D54" w:rsidP="007B6D54">
      <w:pPr>
        <w:ind w:firstLine="5760"/>
        <w:jc w:val="right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7B6D54" w:rsidSect="00F635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44D"/>
    <w:multiLevelType w:val="hybridMultilevel"/>
    <w:tmpl w:val="074C5526"/>
    <w:lvl w:ilvl="0" w:tplc="06E49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B476038"/>
    <w:multiLevelType w:val="multilevel"/>
    <w:tmpl w:val="DA6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A67AF"/>
    <w:rsid w:val="00055E38"/>
    <w:rsid w:val="00066BA5"/>
    <w:rsid w:val="000E16C0"/>
    <w:rsid w:val="00142F3E"/>
    <w:rsid w:val="001A745B"/>
    <w:rsid w:val="001E1A8F"/>
    <w:rsid w:val="00221C8D"/>
    <w:rsid w:val="00233E93"/>
    <w:rsid w:val="00251F76"/>
    <w:rsid w:val="00292361"/>
    <w:rsid w:val="003A67AF"/>
    <w:rsid w:val="004A189D"/>
    <w:rsid w:val="004A743D"/>
    <w:rsid w:val="004B3BB1"/>
    <w:rsid w:val="005038E0"/>
    <w:rsid w:val="006051C1"/>
    <w:rsid w:val="0063591E"/>
    <w:rsid w:val="006E64E3"/>
    <w:rsid w:val="007170BF"/>
    <w:rsid w:val="007B6D54"/>
    <w:rsid w:val="007C2F72"/>
    <w:rsid w:val="008177BA"/>
    <w:rsid w:val="008346C4"/>
    <w:rsid w:val="0089358E"/>
    <w:rsid w:val="009A5D0C"/>
    <w:rsid w:val="00B24051"/>
    <w:rsid w:val="00BD1CBC"/>
    <w:rsid w:val="00C826AE"/>
    <w:rsid w:val="00D7442C"/>
    <w:rsid w:val="00E937BD"/>
    <w:rsid w:val="00F6356F"/>
    <w:rsid w:val="00FA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AF"/>
  </w:style>
  <w:style w:type="paragraph" w:styleId="1">
    <w:name w:val="heading 1"/>
    <w:basedOn w:val="a"/>
    <w:next w:val="a"/>
    <w:qFormat/>
    <w:rsid w:val="003A67A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66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3A67AF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qFormat/>
    <w:rsid w:val="003A67AF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A67AF"/>
  </w:style>
  <w:style w:type="character" w:customStyle="1" w:styleId="30">
    <w:name w:val="Заголовок 3 Знак"/>
    <w:basedOn w:val="a0"/>
    <w:link w:val="3"/>
    <w:rsid w:val="00066B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5038E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5038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5038E0"/>
    <w:pPr>
      <w:ind w:left="720"/>
      <w:contextualSpacing/>
    </w:pPr>
  </w:style>
  <w:style w:type="paragraph" w:styleId="a4">
    <w:name w:val="Balloon Text"/>
    <w:basedOn w:val="a"/>
    <w:link w:val="a5"/>
    <w:rsid w:val="009A5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2017-08-09T05:12:00Z</cp:lastPrinted>
  <dcterms:created xsi:type="dcterms:W3CDTF">2017-09-25T06:56:00Z</dcterms:created>
  <dcterms:modified xsi:type="dcterms:W3CDTF">2017-09-25T06:56:00Z</dcterms:modified>
</cp:coreProperties>
</file>